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95834" w14:textId="77777777" w:rsidR="004F1B0E" w:rsidRPr="00467D88" w:rsidRDefault="000A53C8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D88">
        <w:rPr>
          <w:rFonts w:ascii="Times New Roman" w:hAnsi="Times New Roman" w:cs="Times New Roman"/>
          <w:b/>
          <w:sz w:val="28"/>
          <w:szCs w:val="28"/>
        </w:rPr>
        <w:t>Р</w:t>
      </w:r>
      <w:r w:rsidR="004F1B0E" w:rsidRPr="00467D88">
        <w:rPr>
          <w:rFonts w:ascii="Times New Roman" w:hAnsi="Times New Roman" w:cs="Times New Roman"/>
          <w:b/>
          <w:sz w:val="28"/>
          <w:szCs w:val="28"/>
        </w:rPr>
        <w:t>екомендации</w:t>
      </w:r>
    </w:p>
    <w:p w14:paraId="2C39A220" w14:textId="77777777" w:rsidR="004F1B0E" w:rsidRPr="00467D88" w:rsidRDefault="004F1B0E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D7A4B" w14:textId="77777777" w:rsidR="008A573F" w:rsidRPr="00467D88" w:rsidRDefault="000A53C8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D88">
        <w:rPr>
          <w:rFonts w:ascii="Times New Roman" w:hAnsi="Times New Roman" w:cs="Times New Roman"/>
          <w:b/>
          <w:sz w:val="28"/>
          <w:szCs w:val="28"/>
        </w:rPr>
        <w:t>по п</w:t>
      </w:r>
      <w:r w:rsidR="000F3DCA" w:rsidRPr="00467D88">
        <w:rPr>
          <w:rFonts w:ascii="Times New Roman" w:hAnsi="Times New Roman" w:cs="Times New Roman"/>
          <w:b/>
          <w:sz w:val="28"/>
          <w:szCs w:val="28"/>
        </w:rPr>
        <w:t>одготовке изменений в ООП и локальные акты общеобразовательных организаций на основе методических подходов, определяющих формирование и оценку функциональной грамотности школьников</w:t>
      </w:r>
    </w:p>
    <w:p w14:paraId="321972D4" w14:textId="77777777" w:rsidR="005E45E1" w:rsidRPr="005E45E1" w:rsidRDefault="005E45E1" w:rsidP="003E6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5E1">
        <w:rPr>
          <w:rFonts w:ascii="Times New Roman" w:hAnsi="Times New Roman" w:cs="Times New Roman"/>
          <w:sz w:val="28"/>
          <w:szCs w:val="28"/>
        </w:rPr>
        <w:t>К 2024 году все субъекты РФ должны принять участие в международных сопоставительных исследованиях. Это целевой показатель нацпроекта «Образование». А с 2019 года Минпросвещения запустило мониторинг формирования функциональной грамотности. Кроме того, функциональная грамотность в проектах ФГОС начального и основного общего образования обозначена как базовая гарантия качества образования. Чтобы выполнить федеральные требования и подготовить школьников к исследованиям по международным моделям, введите в ООП компонент «функциональная грамотность».</w:t>
      </w:r>
    </w:p>
    <w:p w14:paraId="1556F1DB" w14:textId="77777777" w:rsidR="004F1B0E" w:rsidRPr="004F1B0E" w:rsidRDefault="004F1B0E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B0E">
        <w:rPr>
          <w:rFonts w:ascii="Times New Roman" w:hAnsi="Times New Roman" w:cs="Times New Roman"/>
          <w:sz w:val="28"/>
          <w:szCs w:val="28"/>
        </w:rPr>
        <w:t>Организация работы по формированию функциональной грамотности обучающихся предполагает внесение изменений в ООП и локальные акты школы: рабочие программы по предметам, планы 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программы внеурочной деятельности, положение о внутришкольной оценке качества образования и т.п. Это связано с тем, что понятие «функциональная грамотность» является формально относительно новым в педагогической общественности и еще не нашл</w:t>
      </w:r>
      <w:r w:rsidR="00E20750">
        <w:rPr>
          <w:rFonts w:ascii="Times New Roman" w:hAnsi="Times New Roman" w:cs="Times New Roman"/>
          <w:sz w:val="28"/>
          <w:szCs w:val="28"/>
        </w:rPr>
        <w:t>о</w:t>
      </w:r>
      <w:r w:rsidRPr="004F1B0E">
        <w:rPr>
          <w:rFonts w:ascii="Times New Roman" w:hAnsi="Times New Roman" w:cs="Times New Roman"/>
          <w:sz w:val="28"/>
          <w:szCs w:val="28"/>
        </w:rPr>
        <w:t xml:space="preserve"> отражение в школьных нормативно-методических документах. </w:t>
      </w:r>
    </w:p>
    <w:p w14:paraId="438912EF" w14:textId="77777777" w:rsidR="004F1B0E" w:rsidRDefault="004F1B0E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B0E">
        <w:rPr>
          <w:rFonts w:ascii="Times New Roman" w:hAnsi="Times New Roman" w:cs="Times New Roman"/>
          <w:sz w:val="28"/>
          <w:szCs w:val="28"/>
        </w:rPr>
        <w:t>Данные рекомендации определяют необходимый минимум изменений в нормативно-методической базе школы.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Эффективная деятельность по формированию функциональной грамотности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обучающихся возможна только при условии системного подхода к работе по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 xml:space="preserve">всем направлениям. При </w:t>
      </w:r>
      <w:r w:rsidR="009E00A6">
        <w:rPr>
          <w:rFonts w:ascii="Times New Roman" w:hAnsi="Times New Roman" w:cs="Times New Roman"/>
          <w:sz w:val="28"/>
          <w:szCs w:val="28"/>
        </w:rPr>
        <w:t>этом каждая</w:t>
      </w:r>
      <w:r w:rsidRPr="004F1B0E"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 вправе вносить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дополнительные коррективы, обусловленные спецификой организации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образовательного процесса в конкретной школе</w:t>
      </w:r>
      <w:r w:rsidR="009E00A6">
        <w:rPr>
          <w:rFonts w:ascii="Times New Roman" w:hAnsi="Times New Roman" w:cs="Times New Roman"/>
          <w:sz w:val="28"/>
          <w:szCs w:val="28"/>
        </w:rPr>
        <w:t>.</w:t>
      </w:r>
    </w:p>
    <w:p w14:paraId="7CA83363" w14:textId="77777777" w:rsidR="007B75B6" w:rsidRDefault="007B75B6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C851A0" w14:textId="77777777" w:rsidR="007B75B6" w:rsidRPr="00C46D49" w:rsidRDefault="007B75B6" w:rsidP="007B75B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программа.</w:t>
      </w:r>
    </w:p>
    <w:p w14:paraId="2EF06049" w14:textId="77777777" w:rsidR="007B75B6" w:rsidRPr="007B75B6" w:rsidRDefault="007B75B6" w:rsidP="007B75B6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7B75B6" w:rsidRPr="007B75B6" w14:paraId="75CF6D2E" w14:textId="77777777" w:rsidTr="00C03B29">
        <w:tc>
          <w:tcPr>
            <w:tcW w:w="4106" w:type="dxa"/>
          </w:tcPr>
          <w:p w14:paraId="56AA9F58" w14:textId="77777777" w:rsidR="007B75B6" w:rsidRPr="007B75B6" w:rsidRDefault="007B75B6" w:rsidP="007B7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(подраздел) ООП</w:t>
            </w:r>
          </w:p>
        </w:tc>
        <w:tc>
          <w:tcPr>
            <w:tcW w:w="5239" w:type="dxa"/>
          </w:tcPr>
          <w:p w14:paraId="6AAFD01A" w14:textId="77777777" w:rsidR="007B75B6" w:rsidRPr="007B75B6" w:rsidRDefault="007B75B6" w:rsidP="007B7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корректировка</w:t>
            </w:r>
          </w:p>
        </w:tc>
      </w:tr>
      <w:tr w:rsidR="007B75B6" w:rsidRPr="007B75B6" w14:paraId="1C3074EB" w14:textId="77777777" w:rsidTr="00C03B29">
        <w:tc>
          <w:tcPr>
            <w:tcW w:w="4106" w:type="dxa"/>
          </w:tcPr>
          <w:p w14:paraId="319C6197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«Планируемые результаты освоения обучающимися основной образовательной программы основного общего образования» (Личностные результаты освоения основной образовательной программы)</w:t>
            </w:r>
          </w:p>
        </w:tc>
        <w:tc>
          <w:tcPr>
            <w:tcW w:w="5239" w:type="dxa"/>
          </w:tcPr>
          <w:p w14:paraId="5758BCA3" w14:textId="77777777" w:rsidR="00C03B29" w:rsidRDefault="007B75B6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Внести пункт следующего содержания: </w:t>
            </w:r>
          </w:p>
          <w:p w14:paraId="0249B0CE" w14:textId="77777777" w:rsidR="00C03B29" w:rsidRDefault="00C03B29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07E6A" w14:textId="77777777" w:rsidR="007B75B6" w:rsidRPr="00C03B29" w:rsidRDefault="007B75B6" w:rsidP="00C03B29">
            <w:pPr>
              <w:pStyle w:val="a7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«Сформированность функциональной грамотности, предполагающей умение 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  <w:r w:rsidR="00C03B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CE8F75" w14:textId="77777777" w:rsidR="00C03B29" w:rsidRDefault="00C03B29" w:rsidP="00C03B29">
            <w:pPr>
              <w:pStyle w:val="a7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«Умение </w:t>
            </w:r>
            <w:r w:rsidRPr="00C03B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ответственно действовать для обеспечения собственного и коллективного благополучия, не подвергая риску </w:t>
            </w:r>
            <w:r w:rsidRPr="00C03B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потребности будущих поколений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628260" w14:textId="77777777" w:rsidR="00C03B29" w:rsidRPr="00C03B29" w:rsidRDefault="00C03B29" w:rsidP="00C03B29">
            <w:pPr>
              <w:pStyle w:val="a7"/>
              <w:tabs>
                <w:tab w:val="left" w:pos="457"/>
              </w:tabs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B6" w:rsidRPr="007B75B6" w14:paraId="44244C69" w14:textId="77777777" w:rsidTr="00C03B29">
        <w:tc>
          <w:tcPr>
            <w:tcW w:w="4106" w:type="dxa"/>
          </w:tcPr>
          <w:p w14:paraId="0A021F42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«Планируемые результаты освоения обучающимися основной образовательной программы основного общего образования» (Метапредметные результаты освоения основной образовательной программы</w:t>
            </w:r>
            <w:r w:rsidR="003F24A9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Познавательные УУД</w:t>
            </w: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14:paraId="0E75F02F" w14:textId="77777777" w:rsidR="00C03B29" w:rsidRDefault="007B75B6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Внести пункт</w:t>
            </w:r>
            <w:r w:rsidR="00C03B29" w:rsidRPr="00C03B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содержания: </w:t>
            </w:r>
          </w:p>
          <w:p w14:paraId="5D8C004E" w14:textId="77777777" w:rsidR="00C03B29" w:rsidRPr="00C03B29" w:rsidRDefault="00C03B29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4AA3E" w14:textId="77777777" w:rsidR="007B75B6" w:rsidRPr="00C03B29" w:rsidRDefault="007B75B6" w:rsidP="00C03B29">
            <w:pPr>
              <w:pStyle w:val="a7"/>
              <w:numPr>
                <w:ilvl w:val="0"/>
                <w:numId w:val="2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«Умение находить и извлекать информацию в различном контексте; объяснять и описывать явления на основе полученной информации; интегрировать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интерпретировать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информацию; 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осмысливать информацию и   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форму и содержание текста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F2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3FAAA" w14:textId="77777777" w:rsidR="00C03B29" w:rsidRPr="00C03B29" w:rsidRDefault="00C03B29" w:rsidP="003F24A9">
            <w:pPr>
              <w:pStyle w:val="a7"/>
              <w:tabs>
                <w:tab w:val="left" w:pos="457"/>
              </w:tabs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B6" w:rsidRPr="007B75B6" w14:paraId="2C0D3283" w14:textId="77777777" w:rsidTr="00C03B29">
        <w:tc>
          <w:tcPr>
            <w:tcW w:w="4106" w:type="dxa"/>
          </w:tcPr>
          <w:p w14:paraId="3F942D57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«Система оценки достижения планируемых результатов освоения основной образовательной программы основного общего образования» (Особенности оценки личностных результатов)</w:t>
            </w:r>
          </w:p>
        </w:tc>
        <w:tc>
          <w:tcPr>
            <w:tcW w:w="5239" w:type="dxa"/>
          </w:tcPr>
          <w:p w14:paraId="329C2A3D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Внести коррективы в следующий пункт: «Одним из объектов оценки личностных результатов в основной школе является: …3) сформированность социальных компетенций, включая функциональную грамотность, …»</w:t>
            </w:r>
          </w:p>
        </w:tc>
      </w:tr>
      <w:tr w:rsidR="007B75B6" w:rsidRPr="007B75B6" w14:paraId="7AC71719" w14:textId="77777777" w:rsidTr="00C03B29">
        <w:tc>
          <w:tcPr>
            <w:tcW w:w="4106" w:type="dxa"/>
          </w:tcPr>
          <w:p w14:paraId="1157A8F4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«Система оценки достижения планируемых результатов освоения основной образовательной программы основного общего образования» (Особенности оценки метапредметных результатов)</w:t>
            </w:r>
          </w:p>
        </w:tc>
        <w:tc>
          <w:tcPr>
            <w:tcW w:w="5239" w:type="dxa"/>
          </w:tcPr>
          <w:p w14:paraId="6AF9588D" w14:textId="77777777"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Внести коррективы в следующий пункт: «Наиболее адекватными формами оценки: …функциональной грамотности служит письменная работа на межпредметной основе; …»</w:t>
            </w:r>
          </w:p>
        </w:tc>
      </w:tr>
    </w:tbl>
    <w:p w14:paraId="42CE2047" w14:textId="77777777" w:rsidR="007B75B6" w:rsidRDefault="007B75B6" w:rsidP="007B7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B929EB" w14:textId="77777777" w:rsidR="007A7EC5" w:rsidRPr="00C46D49" w:rsidRDefault="007A7EC5" w:rsidP="007A7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Рабочие программы по предметам.</w:t>
      </w:r>
    </w:p>
    <w:p w14:paraId="728A0C50" w14:textId="77777777" w:rsidR="007A7EC5" w:rsidRDefault="007A7EC5" w:rsidP="007A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A7EC5">
        <w:rPr>
          <w:rFonts w:ascii="Times New Roman" w:hAnsi="Times New Roman" w:cs="Times New Roman"/>
          <w:sz w:val="28"/>
          <w:szCs w:val="28"/>
        </w:rPr>
        <w:t>абочие программы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EC5">
        <w:rPr>
          <w:rFonts w:ascii="Times New Roman" w:hAnsi="Times New Roman" w:cs="Times New Roman"/>
          <w:sz w:val="28"/>
          <w:szCs w:val="28"/>
        </w:rPr>
        <w:t>предусматривать деятельность по формированию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EC5">
        <w:rPr>
          <w:rFonts w:ascii="Times New Roman" w:hAnsi="Times New Roman" w:cs="Times New Roman"/>
          <w:sz w:val="28"/>
          <w:szCs w:val="28"/>
        </w:rPr>
        <w:t xml:space="preserve">грамотности, используя содержание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7A7EC5">
        <w:rPr>
          <w:rFonts w:ascii="Times New Roman" w:hAnsi="Times New Roman" w:cs="Times New Roman"/>
          <w:sz w:val="28"/>
          <w:szCs w:val="28"/>
        </w:rPr>
        <w:t xml:space="preserve"> учебных предметов</w:t>
      </w:r>
      <w:r w:rsidR="003C3E17">
        <w:rPr>
          <w:rFonts w:ascii="Times New Roman" w:hAnsi="Times New Roman" w:cs="Times New Roman"/>
          <w:sz w:val="28"/>
          <w:szCs w:val="28"/>
        </w:rPr>
        <w:t>.</w:t>
      </w:r>
      <w:r w:rsidR="007158EC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3C3E17">
        <w:rPr>
          <w:rFonts w:ascii="Times New Roman" w:hAnsi="Times New Roman" w:cs="Times New Roman"/>
          <w:sz w:val="28"/>
          <w:szCs w:val="28"/>
        </w:rPr>
        <w:t xml:space="preserve"> </w:t>
      </w:r>
      <w:r w:rsidR="007158EC" w:rsidRPr="007158EC">
        <w:rPr>
          <w:rFonts w:ascii="Times New Roman" w:hAnsi="Times New Roman" w:cs="Times New Roman"/>
          <w:sz w:val="28"/>
          <w:szCs w:val="28"/>
        </w:rPr>
        <w:t>организ</w:t>
      </w:r>
      <w:r w:rsidR="007158EC">
        <w:rPr>
          <w:rFonts w:ascii="Times New Roman" w:hAnsi="Times New Roman" w:cs="Times New Roman"/>
          <w:sz w:val="28"/>
          <w:szCs w:val="28"/>
        </w:rPr>
        <w:t>овать</w:t>
      </w:r>
      <w:r w:rsidR="007158EC" w:rsidRPr="007158EC">
        <w:rPr>
          <w:rFonts w:ascii="Times New Roman" w:hAnsi="Times New Roman" w:cs="Times New Roman"/>
          <w:sz w:val="28"/>
          <w:szCs w:val="28"/>
        </w:rPr>
        <w:t xml:space="preserve"> переход от традиционных контролируемых элементов содержания в рабочих программах к учебным действиям с </w:t>
      </w:r>
      <w:r w:rsidR="007158EC">
        <w:rPr>
          <w:rFonts w:ascii="Times New Roman" w:hAnsi="Times New Roman" w:cs="Times New Roman"/>
          <w:sz w:val="28"/>
          <w:szCs w:val="28"/>
        </w:rPr>
        <w:t>предметным содержанием. Педагогам следует обновить</w:t>
      </w:r>
      <w:r w:rsidR="007158EC" w:rsidRPr="007158EC">
        <w:rPr>
          <w:rFonts w:ascii="Times New Roman" w:hAnsi="Times New Roman" w:cs="Times New Roman"/>
          <w:sz w:val="28"/>
          <w:szCs w:val="28"/>
        </w:rPr>
        <w:t xml:space="preserve"> текущие проверочные работы под форматы, которые близки к PISA.</w:t>
      </w:r>
      <w:r w:rsidR="007158EC">
        <w:rPr>
          <w:rFonts w:ascii="Times New Roman" w:hAnsi="Times New Roman" w:cs="Times New Roman"/>
          <w:sz w:val="28"/>
          <w:szCs w:val="28"/>
        </w:rPr>
        <w:t xml:space="preserve"> </w:t>
      </w:r>
      <w:r w:rsidR="003C3E17">
        <w:rPr>
          <w:rFonts w:ascii="Times New Roman" w:hAnsi="Times New Roman" w:cs="Times New Roman"/>
          <w:sz w:val="28"/>
          <w:szCs w:val="28"/>
        </w:rPr>
        <w:t xml:space="preserve">На первых этапах рекомендуется </w:t>
      </w:r>
      <w:r w:rsidR="00CB7370">
        <w:rPr>
          <w:rFonts w:ascii="Times New Roman" w:hAnsi="Times New Roman" w:cs="Times New Roman"/>
          <w:sz w:val="28"/>
          <w:szCs w:val="28"/>
        </w:rPr>
        <w:t xml:space="preserve">уделить особое внимание </w:t>
      </w:r>
      <w:r w:rsidR="003C3E17">
        <w:rPr>
          <w:rFonts w:ascii="Times New Roman" w:hAnsi="Times New Roman" w:cs="Times New Roman"/>
          <w:sz w:val="28"/>
          <w:szCs w:val="28"/>
        </w:rPr>
        <w:t>развити</w:t>
      </w:r>
      <w:r w:rsidR="00CB7370">
        <w:rPr>
          <w:rFonts w:ascii="Times New Roman" w:hAnsi="Times New Roman" w:cs="Times New Roman"/>
          <w:sz w:val="28"/>
          <w:szCs w:val="28"/>
        </w:rPr>
        <w:t>ю</w:t>
      </w:r>
      <w:r w:rsidR="003C3E17">
        <w:rPr>
          <w:rFonts w:ascii="Times New Roman" w:hAnsi="Times New Roman" w:cs="Times New Roman"/>
          <w:sz w:val="28"/>
          <w:szCs w:val="28"/>
        </w:rPr>
        <w:t xml:space="preserve"> компонентов функциональной грамотности с использованием потенци</w:t>
      </w:r>
      <w:r w:rsidR="00CB7370">
        <w:rPr>
          <w:rFonts w:ascii="Times New Roman" w:hAnsi="Times New Roman" w:cs="Times New Roman"/>
          <w:sz w:val="28"/>
          <w:szCs w:val="28"/>
        </w:rPr>
        <w:t>ала следующих учебных дисциплин:</w:t>
      </w:r>
    </w:p>
    <w:p w14:paraId="3507414A" w14:textId="77777777" w:rsidR="003C3E17" w:rsidRDefault="003C3E17" w:rsidP="007A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992"/>
        <w:gridCol w:w="992"/>
        <w:gridCol w:w="2832"/>
        <w:gridCol w:w="1417"/>
        <w:gridCol w:w="2833"/>
      </w:tblGrid>
      <w:tr w:rsidR="008F7A9F" w:rsidRPr="008F7A9F" w14:paraId="60CE5BC2" w14:textId="77777777" w:rsidTr="00786A16">
        <w:tc>
          <w:tcPr>
            <w:tcW w:w="279" w:type="dxa"/>
          </w:tcPr>
          <w:p w14:paraId="726080D5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92" w:type="dxa"/>
          </w:tcPr>
          <w:p w14:paraId="7B3B5A1F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Структурный модуль PISA</w:t>
            </w:r>
          </w:p>
        </w:tc>
        <w:tc>
          <w:tcPr>
            <w:tcW w:w="992" w:type="dxa"/>
          </w:tcPr>
          <w:p w14:paraId="2EFD4316" w14:textId="77777777" w:rsidR="008F7A9F" w:rsidRPr="008F7A9F" w:rsidRDefault="008F7A9F" w:rsidP="00B26318">
            <w:pPr>
              <w:spacing w:after="0" w:line="240" w:lineRule="auto"/>
              <w:ind w:left="-1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 в начальной школе</w:t>
            </w:r>
          </w:p>
        </w:tc>
        <w:tc>
          <w:tcPr>
            <w:tcW w:w="2832" w:type="dxa"/>
          </w:tcPr>
          <w:p w14:paraId="45036527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Изменения в разделе «Планируемые результаты»</w:t>
            </w:r>
          </w:p>
          <w:p w14:paraId="2E4C71EB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5BB1BAA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 в основной школе</w:t>
            </w:r>
          </w:p>
        </w:tc>
        <w:tc>
          <w:tcPr>
            <w:tcW w:w="2833" w:type="dxa"/>
          </w:tcPr>
          <w:p w14:paraId="362113B0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Изменения в разделе «Планируемые результаты»</w:t>
            </w:r>
          </w:p>
          <w:p w14:paraId="2DFD12FE" w14:textId="77777777"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7A9F" w:rsidRPr="008F7A9F" w14:paraId="3145E7D3" w14:textId="77777777" w:rsidTr="004B6EAA">
        <w:trPr>
          <w:trHeight w:val="697"/>
        </w:trPr>
        <w:tc>
          <w:tcPr>
            <w:tcW w:w="279" w:type="dxa"/>
          </w:tcPr>
          <w:p w14:paraId="67A3183C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6E5B22D" w14:textId="77777777" w:rsidR="008F7A9F" w:rsidRPr="00E61FE1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992" w:type="dxa"/>
          </w:tcPr>
          <w:p w14:paraId="64F15644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2" w:type="dxa"/>
          </w:tcPr>
          <w:p w14:paraId="19875A87" w14:textId="77777777" w:rsidR="008F7A9F" w:rsidRDefault="008F7A9F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 w:rsidR="003D5B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(ПУУД)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78A8AF20" w14:textId="77777777" w:rsidR="004B375A" w:rsidRDefault="004B375A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7A5366C4" w14:textId="77777777"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осуществлять поиск информации, изложенной в явном виде.</w:t>
            </w:r>
          </w:p>
          <w:p w14:paraId="6C9A6F0D" w14:textId="77777777"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формулирова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прямых выводов, умозаключений на основе фактов, имеющихся в тексте.</w:t>
            </w:r>
          </w:p>
          <w:p w14:paraId="7BA33DAE" w14:textId="77777777"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интег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рировать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и интерпре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тировать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идеи и информации текста.</w:t>
            </w:r>
          </w:p>
          <w:p w14:paraId="40823512" w14:textId="77777777"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оцен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ивать 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е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язык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lastRenderedPageBreak/>
              <w:t>и структур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(форм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) текста.</w:t>
            </w:r>
          </w:p>
        </w:tc>
        <w:tc>
          <w:tcPr>
            <w:tcW w:w="1417" w:type="dxa"/>
          </w:tcPr>
          <w:p w14:paraId="5E3ACCED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 предметные области</w:t>
            </w:r>
          </w:p>
        </w:tc>
        <w:tc>
          <w:tcPr>
            <w:tcW w:w="2833" w:type="dxa"/>
          </w:tcPr>
          <w:p w14:paraId="10D494B0" w14:textId="77777777" w:rsidR="008F7A9F" w:rsidRDefault="008F7A9F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 w:rsidR="003D5B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(ПУУД)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4658EFB1" w14:textId="77777777" w:rsidR="004B375A" w:rsidRDefault="004B375A" w:rsidP="004B3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5CF02547" w14:textId="77777777"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использовать информацию из текста и возможности, участвовать в социальной жизни.</w:t>
            </w:r>
          </w:p>
          <w:p w14:paraId="03D2F5AE" w14:textId="77777777"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находить и извлекать информацию.</w:t>
            </w:r>
          </w:p>
          <w:p w14:paraId="4F27C25E" w14:textId="77777777"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 xml:space="preserve">интегрировать и интерпретировать информацию. </w:t>
            </w:r>
          </w:p>
          <w:p w14:paraId="435865CB" w14:textId="77777777"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осмысливать и оценивать содержание и форму текста</w:t>
            </w:r>
            <w:r w:rsidR="008F7A9F" w:rsidRPr="004B37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F7A9F" w:rsidRPr="008F7A9F" w14:paraId="0C2B3D27" w14:textId="77777777" w:rsidTr="00B435C7">
        <w:tc>
          <w:tcPr>
            <w:tcW w:w="279" w:type="dxa"/>
          </w:tcPr>
          <w:p w14:paraId="61DB63A4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388A6A30" w14:textId="77777777" w:rsidR="008F7A9F" w:rsidRPr="00E61FE1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31188496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2" w:type="dxa"/>
          </w:tcPr>
          <w:p w14:paraId="14A33D78" w14:textId="77777777"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14:paraId="5579E94D" w14:textId="77777777" w:rsidR="004B375A" w:rsidRDefault="003D5B31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Ученик приобретает</w:t>
            </w:r>
            <w:r w:rsid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знания о 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математических факт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ах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 поняти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ях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и процедур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ах.</w:t>
            </w:r>
          </w:p>
          <w:p w14:paraId="40F81E77" w14:textId="77777777" w:rsidR="008F7A9F" w:rsidRPr="008F7A9F" w:rsidRDefault="004B375A" w:rsidP="008F7A9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 п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римен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ять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знания:</w:t>
            </w:r>
          </w:p>
          <w:p w14:paraId="09B59FDD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для решения задач и поиска ответа на поставленные вопросы, со знакомыми учебными ситуациями, либо с несколько измененными ситуациями;  </w:t>
            </w:r>
          </w:p>
          <w:p w14:paraId="17C29297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для решения стандартных алгоритмов и методов в стандартных ситуациях;</w:t>
            </w:r>
          </w:p>
          <w:p w14:paraId="1E7E7244" w14:textId="77777777"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для решения сложных и многошаговых задач в незнакомой ситуации.</w:t>
            </w:r>
          </w:p>
          <w:p w14:paraId="73F25226" w14:textId="77777777" w:rsidR="00EE46C2" w:rsidRDefault="00EE46C2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14:paraId="32466588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51B1D145" w14:textId="77777777" w:rsidR="008F7A9F" w:rsidRPr="008F7A9F" w:rsidRDefault="004B375A" w:rsidP="00EE4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научится </w:t>
            </w:r>
            <w:r w:rsidR="00EE46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вести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р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ассужд</w:t>
            </w:r>
            <w:r w:rsidR="00EE46C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ения,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вы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ходя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за рамки решения стандартных или слегка измененных задач.</w:t>
            </w:r>
          </w:p>
        </w:tc>
        <w:tc>
          <w:tcPr>
            <w:tcW w:w="1417" w:type="dxa"/>
          </w:tcPr>
          <w:p w14:paraId="2DB62D1E" w14:textId="77777777"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3" w:type="dxa"/>
          </w:tcPr>
          <w:p w14:paraId="40EDA4B3" w14:textId="77777777"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14:paraId="77D447D5" w14:textId="77777777" w:rsidR="004B375A" w:rsidRDefault="004B375A" w:rsidP="004B3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25D4AA4B" w14:textId="77777777"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формулировать ситуацию математически.</w:t>
            </w:r>
          </w:p>
          <w:p w14:paraId="6A95D915" w14:textId="77777777"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применять математические понятия, факты, процедуры размышления.</w:t>
            </w:r>
          </w:p>
          <w:p w14:paraId="11B5F2AB" w14:textId="77777777"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интерпретировать, использовать и оценивать математические результаты.</w:t>
            </w:r>
          </w:p>
        </w:tc>
      </w:tr>
      <w:tr w:rsidR="008C55EE" w:rsidRPr="008F7A9F" w14:paraId="0843DC3A" w14:textId="77777777" w:rsidTr="00B26318">
        <w:trPr>
          <w:trHeight w:val="4175"/>
        </w:trPr>
        <w:tc>
          <w:tcPr>
            <w:tcW w:w="279" w:type="dxa"/>
          </w:tcPr>
          <w:p w14:paraId="71D5A907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CC263A9" w14:textId="77777777"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38761673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32" w:type="dxa"/>
          </w:tcPr>
          <w:p w14:paraId="2547FB44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14:paraId="557F301A" w14:textId="77777777" w:rsidR="008C55EE" w:rsidRDefault="008C55EE" w:rsidP="008F7A9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приобретет знания об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отдельных </w:t>
            </w:r>
            <w:r w:rsidR="00F006A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естественнонаучных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фактах</w:t>
            </w:r>
            <w:r w:rsidRPr="008F7A9F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, процедур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ах.</w:t>
            </w:r>
          </w:p>
          <w:p w14:paraId="0B652B77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43413BCA" w14:textId="77777777" w:rsidR="008C55EE" w:rsidRPr="008C55EE" w:rsidRDefault="008C55EE" w:rsidP="008C55EE">
            <w:pPr>
              <w:pStyle w:val="a7"/>
              <w:numPr>
                <w:ilvl w:val="0"/>
                <w:numId w:val="8"/>
              </w:numPr>
              <w:tabs>
                <w:tab w:val="left" w:pos="336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понимать отдельные естественнонаучные понятия. </w:t>
            </w:r>
          </w:p>
          <w:p w14:paraId="389F79C4" w14:textId="77777777" w:rsidR="008C55EE" w:rsidRPr="00EE46C2" w:rsidRDefault="008C55EE" w:rsidP="008C55EE">
            <w:pPr>
              <w:pStyle w:val="a7"/>
              <w:numPr>
                <w:ilvl w:val="0"/>
                <w:numId w:val="8"/>
              </w:numPr>
              <w:tabs>
                <w:tab w:val="left" w:pos="336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применять </w:t>
            </w:r>
            <w:r w:rsidR="00F006AA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естественнонаучные </w:t>
            </w:r>
            <w:r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знания при решении задач. </w:t>
            </w:r>
          </w:p>
          <w:p w14:paraId="590F35AF" w14:textId="77777777" w:rsidR="00EE46C2" w:rsidRP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378B607A" w14:textId="77777777" w:rsidR="008C55EE" w:rsidRPr="008C55EE" w:rsidRDefault="00EE46C2" w:rsidP="00EE46C2">
            <w:pPr>
              <w:pStyle w:val="a7"/>
              <w:tabs>
                <w:tab w:val="left" w:pos="33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 вести р</w:t>
            </w:r>
            <w:r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ассужд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ения</w:t>
            </w:r>
            <w:r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C55EE"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</w:t>
            </w:r>
            <w:r w:rsidR="008C55EE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решении задач</w:t>
            </w:r>
            <w:r w:rsidR="00F006A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естественнонаучного характера</w:t>
            </w:r>
            <w:r w:rsidR="008C55EE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, сформулированных в незнакомой ситуации, требующих для решения многошаговой деятельности.</w:t>
            </w:r>
          </w:p>
        </w:tc>
        <w:tc>
          <w:tcPr>
            <w:tcW w:w="1417" w:type="dxa"/>
          </w:tcPr>
          <w:p w14:paraId="7901035B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14:paraId="36EAAE80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14:paraId="64352277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14:paraId="65781162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833" w:type="dxa"/>
          </w:tcPr>
          <w:p w14:paraId="4A3FDADB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14:paraId="0EBBDFE0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58883F75" w14:textId="77777777"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научно объяснять явления.</w:t>
            </w:r>
          </w:p>
          <w:p w14:paraId="7DF75659" w14:textId="77777777"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основные особенности естественнонаучного исследования.     </w:t>
            </w:r>
          </w:p>
          <w:p w14:paraId="14B89549" w14:textId="77777777"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интерпретировать данные и использовать научные доказательства для получения выводов.</w:t>
            </w:r>
          </w:p>
        </w:tc>
      </w:tr>
      <w:tr w:rsidR="008C55EE" w:rsidRPr="008F7A9F" w14:paraId="7F9B0FA6" w14:textId="77777777" w:rsidTr="00230AA8">
        <w:trPr>
          <w:trHeight w:val="828"/>
        </w:trPr>
        <w:tc>
          <w:tcPr>
            <w:tcW w:w="279" w:type="dxa"/>
          </w:tcPr>
          <w:p w14:paraId="2E645438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59FFB631" w14:textId="77777777"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Финансовая грамотность</w:t>
            </w:r>
          </w:p>
        </w:tc>
        <w:tc>
          <w:tcPr>
            <w:tcW w:w="992" w:type="dxa"/>
          </w:tcPr>
          <w:p w14:paraId="41FD6B70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2" w:type="dxa"/>
          </w:tcPr>
          <w:p w14:paraId="320F8845" w14:textId="77777777"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результаты:</w:t>
            </w:r>
          </w:p>
          <w:p w14:paraId="18EB9E14" w14:textId="77777777"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 финансовых продуктах.</w:t>
            </w:r>
          </w:p>
          <w:p w14:paraId="221C2508" w14:textId="77777777"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56D7D" w14:textId="77777777"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научится:</w:t>
            </w:r>
          </w:p>
          <w:p w14:paraId="2D061620" w14:textId="77777777"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понимать финансовые понятия.</w:t>
            </w:r>
          </w:p>
          <w:p w14:paraId="5D8B8890" w14:textId="77777777"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понимать финансовые риски.</w:t>
            </w:r>
          </w:p>
          <w:p w14:paraId="4D02EC54" w14:textId="77777777" w:rsidR="008C55EE" w:rsidRPr="008F7A9F" w:rsidRDefault="00850A21" w:rsidP="00EE46C2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принимать эффективные решения в различных финансовых ситуациях, направленны</w:t>
            </w:r>
            <w:r w:rsidR="00EE46C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 xml:space="preserve"> на рост финансового благополучия личности и общества.</w:t>
            </w:r>
          </w:p>
        </w:tc>
        <w:tc>
          <w:tcPr>
            <w:tcW w:w="1417" w:type="dxa"/>
          </w:tcPr>
          <w:p w14:paraId="04314190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14:paraId="70ACEC21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833" w:type="dxa"/>
          </w:tcPr>
          <w:p w14:paraId="34EB9E62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14:paraId="4E27DAC3" w14:textId="77777777" w:rsidR="008C55EE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приобретет знания о </w:t>
            </w: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финансовы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 продуктах</w:t>
            </w: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A00376A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14:paraId="255ACFC7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27E1B8D8" w14:textId="77777777" w:rsidR="008C55EE" w:rsidRPr="008C55EE" w:rsidRDefault="008C55EE" w:rsidP="008C55EE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понимать финансовые понятия.</w:t>
            </w:r>
          </w:p>
          <w:p w14:paraId="197D0F1D" w14:textId="77777777" w:rsidR="008C55EE" w:rsidRPr="008C55EE" w:rsidRDefault="008C55EE" w:rsidP="008C55EE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понимать финансовые риски.</w:t>
            </w:r>
          </w:p>
          <w:p w14:paraId="6DB97A70" w14:textId="77777777" w:rsidR="008C55EE" w:rsidRPr="008C55EE" w:rsidRDefault="008C55EE" w:rsidP="00EE46C2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принимать эффективные решения в различных финансовых ситуациях, направленны</w:t>
            </w:r>
            <w:r w:rsidR="00EE46C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 xml:space="preserve"> на рост финансового благополучия личности и общества.</w:t>
            </w:r>
          </w:p>
        </w:tc>
      </w:tr>
      <w:tr w:rsidR="008C55EE" w:rsidRPr="008F7A9F" w14:paraId="1EF25561" w14:textId="77777777" w:rsidTr="00627856">
        <w:trPr>
          <w:trHeight w:val="1706"/>
        </w:trPr>
        <w:tc>
          <w:tcPr>
            <w:tcW w:w="279" w:type="dxa"/>
          </w:tcPr>
          <w:p w14:paraId="7AB441F8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053D23C" w14:textId="77777777"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Глобальные компетенции</w:t>
            </w:r>
          </w:p>
        </w:tc>
        <w:tc>
          <w:tcPr>
            <w:tcW w:w="992" w:type="dxa"/>
          </w:tcPr>
          <w:p w14:paraId="5AB52D79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32" w:type="dxa"/>
          </w:tcPr>
          <w:p w14:paraId="739E6786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1EF68774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местных и глобальных проблемах и вопросах межкультурного взаимодействия.</w:t>
            </w:r>
          </w:p>
          <w:p w14:paraId="72B725B5" w14:textId="77777777" w:rsidR="00EE46C2" w:rsidRDefault="00EE46C2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2E9646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5147EFA5" w14:textId="77777777"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4FC15C4A" w14:textId="77777777" w:rsidR="008C55EE" w:rsidRDefault="008C55EE" w:rsidP="008C55EE">
            <w:pPr>
              <w:pStyle w:val="a7"/>
              <w:numPr>
                <w:ilvl w:val="0"/>
                <w:numId w:val="12"/>
              </w:numPr>
              <w:tabs>
                <w:tab w:val="left" w:pos="288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понимать и оценивать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различные точки зрения, позиции и мировоззрения.</w:t>
            </w:r>
          </w:p>
          <w:p w14:paraId="47FE6A6F" w14:textId="77777777" w:rsidR="008C55EE" w:rsidRPr="008F7A9F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ответственно действовать для обеспечения собственного и коллективного благополучия.</w:t>
            </w:r>
          </w:p>
        </w:tc>
        <w:tc>
          <w:tcPr>
            <w:tcW w:w="1417" w:type="dxa"/>
          </w:tcPr>
          <w:p w14:paraId="0645FF37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  <w:p w14:paraId="465CA11E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14:paraId="6A9DE851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46E66542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14:paraId="0FC77C28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  <w:p w14:paraId="72F2C293" w14:textId="77777777"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833" w:type="dxa"/>
          </w:tcPr>
          <w:p w14:paraId="661F7C82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60F871D9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местных и глобальных проблемах и вопросах межкультурного взаимодействия.</w:t>
            </w:r>
          </w:p>
          <w:p w14:paraId="36347DE1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CDF7BC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76A59659" w14:textId="77777777"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4985D73B" w14:textId="77777777" w:rsidR="00EE46C2" w:rsidRDefault="00EE46C2" w:rsidP="00EE46C2">
            <w:pPr>
              <w:pStyle w:val="a7"/>
              <w:numPr>
                <w:ilvl w:val="0"/>
                <w:numId w:val="11"/>
              </w:numPr>
              <w:tabs>
                <w:tab w:val="left" w:pos="2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понимать и оценивать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различные точки зрения, позиции и мировоззрения.</w:t>
            </w:r>
          </w:p>
          <w:p w14:paraId="2E9ED8DD" w14:textId="77777777" w:rsidR="008C55EE" w:rsidRPr="008C55EE" w:rsidRDefault="00EE46C2" w:rsidP="00EE46C2">
            <w:pPr>
              <w:pStyle w:val="a7"/>
              <w:numPr>
                <w:ilvl w:val="0"/>
                <w:numId w:val="11"/>
              </w:numPr>
              <w:tabs>
                <w:tab w:val="left" w:pos="28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ответственно действовать для обеспечения собственного и коллективного благополучия.</w:t>
            </w:r>
          </w:p>
        </w:tc>
      </w:tr>
      <w:tr w:rsidR="0000742C" w:rsidRPr="008F7A9F" w14:paraId="42E7A276" w14:textId="77777777" w:rsidTr="008A7DBA">
        <w:tc>
          <w:tcPr>
            <w:tcW w:w="279" w:type="dxa"/>
          </w:tcPr>
          <w:p w14:paraId="51C21B77" w14:textId="77777777"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2" w:type="dxa"/>
          </w:tcPr>
          <w:p w14:paraId="1EA48B09" w14:textId="77777777" w:rsidR="0000742C" w:rsidRPr="00E61FE1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Креативное мышление</w:t>
            </w:r>
          </w:p>
        </w:tc>
        <w:tc>
          <w:tcPr>
            <w:tcW w:w="992" w:type="dxa"/>
          </w:tcPr>
          <w:p w14:paraId="297693D7" w14:textId="77777777"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2" w:type="dxa"/>
          </w:tcPr>
          <w:p w14:paraId="45126217" w14:textId="77777777" w:rsidR="006F574C" w:rsidRDefault="006F574C" w:rsidP="006F5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6D49F507" w14:textId="77777777" w:rsidR="006F574C" w:rsidRDefault="006F574C" w:rsidP="006F5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494A043B" w14:textId="77777777"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вырабатывать, оценивать и совершенствовать идей, направленные на получение инновационных и эффективных решений, нового знания в процессе письменного или устного словесного самовыражения.</w:t>
            </w:r>
          </w:p>
          <w:p w14:paraId="37911A7C" w14:textId="77777777"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изобразительного и символического самовыражения.</w:t>
            </w:r>
          </w:p>
          <w:p w14:paraId="54B1D2B9" w14:textId="77777777"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естественнонаучных и математических проблем.</w:t>
            </w:r>
          </w:p>
          <w:p w14:paraId="44EDEE94" w14:textId="77777777" w:rsidR="0000742C" w:rsidRPr="008F7A9F" w:rsidRDefault="006F574C" w:rsidP="006F5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социальных и межличностных проблем.</w:t>
            </w:r>
          </w:p>
        </w:tc>
        <w:tc>
          <w:tcPr>
            <w:tcW w:w="1417" w:type="dxa"/>
          </w:tcPr>
          <w:p w14:paraId="76E688C4" w14:textId="77777777"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3" w:type="dxa"/>
          </w:tcPr>
          <w:p w14:paraId="0519C1B7" w14:textId="77777777" w:rsidR="0000742C" w:rsidRDefault="0000742C" w:rsidP="00007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14:paraId="48293C5B" w14:textId="77777777" w:rsidR="0000742C" w:rsidRDefault="0000742C" w:rsidP="00007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14:paraId="70FD55B5" w14:textId="77777777"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вырабатывать, оценивать и совершенствовать идей, направленные на получение инновационных и эффективных решений, нового знания в процессе письменного или устного словесного самовыражения.</w:t>
            </w:r>
          </w:p>
          <w:p w14:paraId="41CDFB1D" w14:textId="77777777"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изобразительного и символического самовыражения.</w:t>
            </w:r>
          </w:p>
          <w:p w14:paraId="162752D7" w14:textId="77777777"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естественнонаучных и математических проблем.</w:t>
            </w:r>
          </w:p>
          <w:p w14:paraId="7DA1CAA2" w14:textId="77777777"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социальных и межличностных проблем.</w:t>
            </w:r>
          </w:p>
        </w:tc>
      </w:tr>
    </w:tbl>
    <w:p w14:paraId="4B505B37" w14:textId="77777777" w:rsidR="007A7EC5" w:rsidRDefault="007A7EC5" w:rsidP="007A7EC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4C8185B" w14:textId="77777777" w:rsidR="00417380" w:rsidRDefault="005327C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7C0">
        <w:rPr>
          <w:rFonts w:ascii="Times New Roman" w:hAnsi="Times New Roman" w:cs="Times New Roman"/>
          <w:sz w:val="28"/>
          <w:szCs w:val="28"/>
        </w:rPr>
        <w:t xml:space="preserve">Очевидно, что наилучшие результаты будут, если </w:t>
      </w:r>
      <w:r>
        <w:rPr>
          <w:rFonts w:ascii="Times New Roman" w:hAnsi="Times New Roman" w:cs="Times New Roman"/>
          <w:sz w:val="28"/>
          <w:szCs w:val="28"/>
        </w:rPr>
        <w:t xml:space="preserve">компоненты функциональной грамотности будут </w:t>
      </w:r>
      <w:r w:rsidRPr="005327C0">
        <w:rPr>
          <w:rFonts w:ascii="Times New Roman" w:hAnsi="Times New Roman" w:cs="Times New Roman"/>
          <w:sz w:val="28"/>
          <w:szCs w:val="28"/>
        </w:rPr>
        <w:t>отрабатыв</w:t>
      </w:r>
      <w:r>
        <w:rPr>
          <w:rFonts w:ascii="Times New Roman" w:hAnsi="Times New Roman" w:cs="Times New Roman"/>
          <w:sz w:val="28"/>
          <w:szCs w:val="28"/>
        </w:rPr>
        <w:t xml:space="preserve">аться </w:t>
      </w:r>
      <w:r w:rsidRPr="005327C0">
        <w:rPr>
          <w:rFonts w:ascii="Times New Roman" w:hAnsi="Times New Roman" w:cs="Times New Roman"/>
          <w:sz w:val="28"/>
          <w:szCs w:val="28"/>
        </w:rPr>
        <w:t>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C0">
        <w:rPr>
          <w:rFonts w:ascii="Times New Roman" w:hAnsi="Times New Roman" w:cs="Times New Roman"/>
          <w:sz w:val="28"/>
          <w:szCs w:val="28"/>
        </w:rPr>
        <w:t>предметах без исключения.</w:t>
      </w:r>
      <w:r w:rsidRPr="005327C0">
        <w:rPr>
          <w:rFonts w:ascii="Times New Roman" w:hAnsi="Times New Roman" w:cs="Times New Roman"/>
          <w:sz w:val="28"/>
          <w:szCs w:val="28"/>
        </w:rPr>
        <w:cr/>
      </w:r>
    </w:p>
    <w:p w14:paraId="6B5B50EB" w14:textId="77777777" w:rsidR="00417380" w:rsidRPr="00C46D49" w:rsidRDefault="00417380" w:rsidP="0041738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План внеурочной деятельности.</w:t>
      </w:r>
    </w:p>
    <w:p w14:paraId="293C3CDC" w14:textId="77777777" w:rsidR="00417380" w:rsidRPr="00417380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План внеурочной деятельности –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определяющий общий и максимальный объём нагрузки 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рамках внеурочной деятельности, состав и структуру направлений и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внеурочной деятельности по классам. Здесь, прежде всего, следует иметь в виду, что с 1 сентября 2019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во всех школах в обязательном порядке в рамках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318">
        <w:rPr>
          <w:rFonts w:ascii="Times New Roman" w:hAnsi="Times New Roman" w:cs="Times New Roman"/>
          <w:sz w:val="28"/>
          <w:szCs w:val="28"/>
        </w:rPr>
        <w:t>введен</w:t>
      </w:r>
      <w:r w:rsidRPr="00417380">
        <w:rPr>
          <w:rFonts w:ascii="Times New Roman" w:hAnsi="Times New Roman" w:cs="Times New Roman"/>
          <w:sz w:val="28"/>
          <w:szCs w:val="28"/>
        </w:rPr>
        <w:t xml:space="preserve"> курс «Функциональная грамотность» (5-9-е классы).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17380">
        <w:rPr>
          <w:rFonts w:ascii="Times New Roman" w:hAnsi="Times New Roman" w:cs="Times New Roman"/>
          <w:sz w:val="28"/>
          <w:szCs w:val="28"/>
        </w:rPr>
        <w:t>бъём изучения этого курса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организация определяет самостоятельно. Однако мы рекомендуем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максимальный вариант: в 5,6,7,8,9-х классах по 2 часа в неделю (в год – по 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часов).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Соответственно, в план внеурочной деятельности (в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направление») необходимо внести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«Функциональная грамотность» в том объёме, который будет установлен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общеобразовательной организацией. А в разделе плана «Ожидаемые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lastRenderedPageBreak/>
        <w:t>результаты» стоит внести ту же формулировку, что и в рабочих программах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по предметам: «формулирует и объясняет собственную позицию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конкретных ситуациях общественной жизни на основе полученных знаний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позиции норм морали и общечеловеческих ценностей,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гражданина».</w:t>
      </w:r>
    </w:p>
    <w:p w14:paraId="06F79692" w14:textId="77777777" w:rsidR="00417380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581FED" w14:textId="77777777" w:rsidR="00417380" w:rsidRPr="00C46D49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 xml:space="preserve">4. Программа внеурочной деятельности. </w:t>
      </w:r>
    </w:p>
    <w:p w14:paraId="46CDAC7A" w14:textId="77777777" w:rsidR="00C96C66" w:rsidRPr="000D0152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Программа внеурочной деятельности -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определяющий цели и задачи внеурочной деятельности, её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направления, формы работы и предполагаемые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Корректировка программы внеурочной деятельности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осуществлена, например, следующим образом.</w:t>
      </w:r>
      <w:r w:rsidRPr="00417380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530"/>
      </w:tblGrid>
      <w:tr w:rsidR="00C96C66" w:rsidRPr="00C96C66" w14:paraId="3CB6D176" w14:textId="77777777" w:rsidTr="00C96C66">
        <w:tc>
          <w:tcPr>
            <w:tcW w:w="704" w:type="dxa"/>
          </w:tcPr>
          <w:p w14:paraId="5B5E94F1" w14:textId="77777777"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5684CC79" w14:textId="77777777"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(подраздел) Программы</w:t>
            </w:r>
          </w:p>
        </w:tc>
        <w:tc>
          <w:tcPr>
            <w:tcW w:w="4530" w:type="dxa"/>
          </w:tcPr>
          <w:p w14:paraId="3FA51F84" w14:textId="77777777"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корректировка</w:t>
            </w:r>
          </w:p>
        </w:tc>
      </w:tr>
      <w:tr w:rsidR="00C96C66" w:rsidRPr="00C96C66" w14:paraId="2079B83B" w14:textId="77777777" w:rsidTr="00C96C66">
        <w:tc>
          <w:tcPr>
            <w:tcW w:w="704" w:type="dxa"/>
          </w:tcPr>
          <w:p w14:paraId="4C8E72C9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FD65779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«Направления внеурочной деятельности» («</w:t>
            </w:r>
            <w:proofErr w:type="spellStart"/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C96C6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направление»)</w:t>
            </w:r>
          </w:p>
        </w:tc>
        <w:tc>
          <w:tcPr>
            <w:tcW w:w="4530" w:type="dxa"/>
          </w:tcPr>
          <w:p w14:paraId="2CE67741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Следует внести курс «Функциональная грамотность»</w:t>
            </w:r>
          </w:p>
        </w:tc>
      </w:tr>
      <w:tr w:rsidR="00C96C66" w:rsidRPr="00C96C66" w14:paraId="00123821" w14:textId="77777777" w:rsidTr="00C96C66">
        <w:tc>
          <w:tcPr>
            <w:tcW w:w="704" w:type="dxa"/>
          </w:tcPr>
          <w:p w14:paraId="789D6B13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4A21A838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«Формы внеурочной деятельности»</w:t>
            </w:r>
          </w:p>
        </w:tc>
        <w:tc>
          <w:tcPr>
            <w:tcW w:w="4530" w:type="dxa"/>
          </w:tcPr>
          <w:p w14:paraId="083F50FA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Следует внести форму «Уроки функциональной грамотности»</w:t>
            </w:r>
          </w:p>
        </w:tc>
      </w:tr>
      <w:tr w:rsidR="00C96C66" w:rsidRPr="00C96C66" w14:paraId="55FD3D81" w14:textId="77777777" w:rsidTr="00C96C66">
        <w:tc>
          <w:tcPr>
            <w:tcW w:w="704" w:type="dxa"/>
          </w:tcPr>
          <w:p w14:paraId="55FFEB08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55E86FB8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«Предполагаемые результаты реализации программы»</w:t>
            </w:r>
          </w:p>
        </w:tc>
        <w:tc>
          <w:tcPr>
            <w:tcW w:w="4530" w:type="dxa"/>
          </w:tcPr>
          <w:p w14:paraId="5112B6D7" w14:textId="77777777"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«формулирует и объясняет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</w:p>
        </w:tc>
      </w:tr>
    </w:tbl>
    <w:p w14:paraId="6F2D712D" w14:textId="77777777" w:rsidR="000D0152" w:rsidRDefault="000D0152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5BBA18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C37A96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у внеурочной деятельности</w:t>
      </w:r>
      <w:r w:rsidRPr="00C37A96">
        <w:rPr>
          <w:rFonts w:ascii="Times New Roman" w:hAnsi="Times New Roman" w:cs="Times New Roman"/>
          <w:sz w:val="28"/>
          <w:szCs w:val="28"/>
        </w:rPr>
        <w:t xml:space="preserve"> рекомендуется включить следующие мероприятия:</w:t>
      </w:r>
    </w:p>
    <w:p w14:paraId="02FEF02E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1.</w:t>
      </w:r>
      <w:r w:rsidRPr="00C37A96">
        <w:rPr>
          <w:rFonts w:ascii="Times New Roman" w:hAnsi="Times New Roman" w:cs="Times New Roman"/>
          <w:sz w:val="28"/>
          <w:szCs w:val="28"/>
        </w:rPr>
        <w:tab/>
        <w:t>Для развития естественнонаучной и математической грамотности:</w:t>
      </w:r>
    </w:p>
    <w:p w14:paraId="0950D6CD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Участие школьников в полевых экспедициях, организуемых совместно с ВУЗами – партнерами;</w:t>
      </w:r>
    </w:p>
    <w:p w14:paraId="7D4D31E4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внеурочных лекториев с приглашением ведущих учёных ВУЗов и молодых исследователей;</w:t>
      </w:r>
    </w:p>
    <w:p w14:paraId="157FEA3D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школьных конференций и научно-практических семинаров, дней химии (биологии, физики и др.) и других мероприятий, направленных на знакомство учащихся с основами естественных наук;</w:t>
      </w:r>
    </w:p>
    <w:p w14:paraId="6749D86F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летних каникулярных школ для учащихся, направленных на выполнение школьниками небольших исследовательских проектов с презентацией результатов на конференциях и др.</w:t>
      </w:r>
    </w:p>
    <w:p w14:paraId="170115F5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 xml:space="preserve">Экспериментальные спецкурсы в малых группах (на русском, татарском, английском и др. языках): «Лабораторный практикум», «Неорганические вещества: их получение и свойства», «Органические </w:t>
      </w:r>
      <w:r w:rsidRPr="00C37A96">
        <w:rPr>
          <w:rFonts w:ascii="Times New Roman" w:hAnsi="Times New Roman" w:cs="Times New Roman"/>
          <w:sz w:val="28"/>
          <w:szCs w:val="28"/>
        </w:rPr>
        <w:lastRenderedPageBreak/>
        <w:t>вещества: их получение и свойства», «Демонстрационный эксперимент для школьников», «Занимательная химия в школе и дома» и др.</w:t>
      </w:r>
    </w:p>
    <w:p w14:paraId="1FB4269B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39D08A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2.</w:t>
      </w:r>
      <w:r w:rsidRPr="00C37A96">
        <w:rPr>
          <w:rFonts w:ascii="Times New Roman" w:hAnsi="Times New Roman" w:cs="Times New Roman"/>
          <w:sz w:val="28"/>
          <w:szCs w:val="28"/>
        </w:rPr>
        <w:tab/>
        <w:t>Создание школьных межпредметных лабораторий:</w:t>
      </w:r>
    </w:p>
    <w:p w14:paraId="0E021BDF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Цифровая лаборатория естественнонаучных исследований</w:t>
      </w:r>
    </w:p>
    <w:p w14:paraId="01F3F668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Лаборатория геоинформационных систем и экологии</w:t>
      </w:r>
    </w:p>
    <w:p w14:paraId="0740B6B2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 xml:space="preserve">Школьная </w:t>
      </w:r>
      <w:proofErr w:type="spellStart"/>
      <w:r w:rsidRPr="00C37A96">
        <w:rPr>
          <w:rFonts w:ascii="Times New Roman" w:hAnsi="Times New Roman" w:cs="Times New Roman"/>
          <w:sz w:val="28"/>
          <w:szCs w:val="28"/>
        </w:rPr>
        <w:t>метеолаборатория</w:t>
      </w:r>
      <w:proofErr w:type="spellEnd"/>
    </w:p>
    <w:p w14:paraId="58AD8602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Глобальная школьная лаборатория</w:t>
      </w:r>
    </w:p>
    <w:p w14:paraId="13FAE62B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Школьная медицинская лаборатория</w:t>
      </w:r>
    </w:p>
    <w:p w14:paraId="1B5CB5F2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Лаборатория физических (химических, биологических) исследований</w:t>
      </w:r>
    </w:p>
    <w:p w14:paraId="4EBCD2D7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F15859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Включение </w:t>
      </w:r>
      <w:r w:rsidRPr="00C37A96">
        <w:rPr>
          <w:rFonts w:ascii="Times New Roman" w:hAnsi="Times New Roman" w:cs="Times New Roman"/>
          <w:sz w:val="28"/>
          <w:szCs w:val="28"/>
        </w:rPr>
        <w:t>специальных учебных курсов «Учимся для жизни».</w:t>
      </w:r>
    </w:p>
    <w:p w14:paraId="11D72ACC" w14:textId="77777777"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4.</w:t>
      </w:r>
      <w:r w:rsidRPr="00C37A96">
        <w:rPr>
          <w:rFonts w:ascii="Times New Roman" w:hAnsi="Times New Roman" w:cs="Times New Roman"/>
          <w:sz w:val="28"/>
          <w:szCs w:val="28"/>
        </w:rPr>
        <w:tab/>
        <w:t>Включение образовательных событий, направленных на совместную работу всего педагогического коллектива по формированию функциональной грамотности (межпредметные недели, учебно-исследовательские конференции, межпредметные марафоны и т. д.).</w:t>
      </w:r>
    </w:p>
    <w:p w14:paraId="06918D22" w14:textId="77777777" w:rsid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5.</w:t>
      </w:r>
      <w:r w:rsidRPr="00C37A96">
        <w:rPr>
          <w:rFonts w:ascii="Times New Roman" w:hAnsi="Times New Roman" w:cs="Times New Roman"/>
          <w:sz w:val="28"/>
          <w:szCs w:val="28"/>
        </w:rPr>
        <w:tab/>
        <w:t>Проектно-исследовательская работа обучающихся с активным использованием метапредметных и межпредметных проектов и исследований.</w:t>
      </w:r>
    </w:p>
    <w:p w14:paraId="18E00D99" w14:textId="77777777" w:rsidR="00C37A96" w:rsidRDefault="00C37A96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65B8E" w14:textId="77777777" w:rsidR="00B6496E" w:rsidRPr="00C46D49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5. Программа воспитания и социализации.</w:t>
      </w:r>
    </w:p>
    <w:p w14:paraId="65A34088" w14:textId="77777777" w:rsidR="005E45E1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96E">
        <w:rPr>
          <w:rFonts w:ascii="Times New Roman" w:hAnsi="Times New Roman" w:cs="Times New Roman"/>
          <w:sz w:val="28"/>
          <w:szCs w:val="28"/>
        </w:rPr>
        <w:t>Программа воспитания и социализации -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определяющий цели и задачи воспитания и социализации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основные направления и ценностные основы воспитания и социализации,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основное содержание воспитания и социализации.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E1" w:rsidRPr="005E45E1">
        <w:rPr>
          <w:rFonts w:ascii="Times New Roman" w:hAnsi="Times New Roman" w:cs="Times New Roman"/>
          <w:sz w:val="28"/>
          <w:szCs w:val="28"/>
        </w:rPr>
        <w:t>В июне 2020 года утвердили примерную программу воспитания. Основная цель программы – личностное развитие школьников, в том числе практическое применение позитивного опыта самореализации. В этом отношении задачи работы пересекаются с задачами формирования функциональной грамотности.</w:t>
      </w:r>
    </w:p>
    <w:p w14:paraId="42EF9B77" w14:textId="77777777" w:rsidR="00B6496E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96E">
        <w:rPr>
          <w:rFonts w:ascii="Times New Roman" w:hAnsi="Times New Roman" w:cs="Times New Roman"/>
          <w:sz w:val="28"/>
          <w:szCs w:val="28"/>
        </w:rPr>
        <w:t>В данную программу в разделе «Основные задачи 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 xml:space="preserve">(подраздел «Формирование личностной культуры») </w:t>
      </w: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B6496E">
        <w:rPr>
          <w:rFonts w:ascii="Times New Roman" w:hAnsi="Times New Roman" w:cs="Times New Roman"/>
          <w:sz w:val="28"/>
          <w:szCs w:val="28"/>
        </w:rPr>
        <w:t xml:space="preserve"> внести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задачу: «формирование функциональной грамотности». В раздел «Основные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направления воспитания и социализации» (подраздел «Социальная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компетентность и социальная ответственность») следует внести 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«функциональная грамотность». Необходимо дополнить и раздел «Критерии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оценки эффективности воспитательной деятельности»,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2BF9F2" w14:textId="77777777" w:rsidR="00B6496E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B6496E" w:rsidRPr="00B6496E" w14:paraId="01701DFE" w14:textId="77777777" w:rsidTr="0052119C">
        <w:trPr>
          <w:jc w:val="center"/>
        </w:trPr>
        <w:tc>
          <w:tcPr>
            <w:tcW w:w="1667" w:type="pct"/>
          </w:tcPr>
          <w:p w14:paraId="1B20B154" w14:textId="77777777"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667" w:type="pct"/>
          </w:tcPr>
          <w:p w14:paraId="503F9318" w14:textId="77777777"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отслеживания результатов</w:t>
            </w:r>
          </w:p>
        </w:tc>
        <w:tc>
          <w:tcPr>
            <w:tcW w:w="1667" w:type="pct"/>
          </w:tcPr>
          <w:p w14:paraId="31FAE6AC" w14:textId="77777777"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 измерения</w:t>
            </w:r>
          </w:p>
        </w:tc>
      </w:tr>
      <w:tr w:rsidR="00B6496E" w:rsidRPr="00B6496E" w14:paraId="082DEB3C" w14:textId="77777777" w:rsidTr="0052119C">
        <w:trPr>
          <w:jc w:val="center"/>
        </w:trPr>
        <w:tc>
          <w:tcPr>
            <w:tcW w:w="1667" w:type="pct"/>
          </w:tcPr>
          <w:p w14:paraId="453B5404" w14:textId="77777777"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Сформированность познавательного потенциала</w:t>
            </w:r>
          </w:p>
        </w:tc>
        <w:tc>
          <w:tcPr>
            <w:tcW w:w="1667" w:type="pct"/>
          </w:tcPr>
          <w:p w14:paraId="101306E2" w14:textId="77777777"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«Сформированность функциональной грамотности»</w:t>
            </w:r>
          </w:p>
        </w:tc>
        <w:tc>
          <w:tcPr>
            <w:tcW w:w="1667" w:type="pct"/>
          </w:tcPr>
          <w:p w14:paraId="44FBBA7B" w14:textId="77777777"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«Мониторинг уровня сформированности функциональной грамотности»</w:t>
            </w:r>
          </w:p>
        </w:tc>
      </w:tr>
    </w:tbl>
    <w:p w14:paraId="64A61B83" w14:textId="77777777" w:rsidR="00B6496E" w:rsidRDefault="00B6496E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7A4BB4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B70D70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8B3B62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71F332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BA1C7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CA1640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46F9D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FAB61F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29A62A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89077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2B2523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3C6597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121C56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D5D7DA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C67A0C" w14:textId="77777777"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B1FEC" w14:textId="77777777" w:rsidR="0065472B" w:rsidRDefault="0065472B" w:rsidP="0097238D">
      <w:pPr>
        <w:spacing w:after="0" w:line="240" w:lineRule="auto"/>
      </w:pPr>
      <w:r>
        <w:separator/>
      </w:r>
    </w:p>
  </w:endnote>
  <w:endnote w:type="continuationSeparator" w:id="0">
    <w:p w14:paraId="7B6DA748" w14:textId="77777777" w:rsidR="0065472B" w:rsidRDefault="0065472B" w:rsidP="0097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0A92F" w14:textId="77777777" w:rsidR="0065472B" w:rsidRDefault="0065472B" w:rsidP="0097238D">
      <w:pPr>
        <w:spacing w:after="0" w:line="240" w:lineRule="auto"/>
      </w:pPr>
      <w:r>
        <w:separator/>
      </w:r>
    </w:p>
  </w:footnote>
  <w:footnote w:type="continuationSeparator" w:id="0">
    <w:p w14:paraId="5D9438F4" w14:textId="77777777" w:rsidR="0065472B" w:rsidRDefault="0065472B" w:rsidP="0097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3E94"/>
    <w:multiLevelType w:val="hybridMultilevel"/>
    <w:tmpl w:val="FCBC76E6"/>
    <w:lvl w:ilvl="0" w:tplc="D876A3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EF7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2EF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9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DC5F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C32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A35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0D5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7AE6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915FD"/>
    <w:multiLevelType w:val="hybridMultilevel"/>
    <w:tmpl w:val="64F44A2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A7911"/>
    <w:multiLevelType w:val="hybridMultilevel"/>
    <w:tmpl w:val="CC5A39E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2112C"/>
    <w:multiLevelType w:val="hybridMultilevel"/>
    <w:tmpl w:val="09F8C91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932"/>
    <w:multiLevelType w:val="hybridMultilevel"/>
    <w:tmpl w:val="73AAADF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39F6"/>
    <w:multiLevelType w:val="hybridMultilevel"/>
    <w:tmpl w:val="0E182648"/>
    <w:lvl w:ilvl="0" w:tplc="3CB07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F45EDD"/>
    <w:multiLevelType w:val="hybridMultilevel"/>
    <w:tmpl w:val="372E2862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9448F"/>
    <w:multiLevelType w:val="hybridMultilevel"/>
    <w:tmpl w:val="B7A2671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F2B1D"/>
    <w:multiLevelType w:val="hybridMultilevel"/>
    <w:tmpl w:val="105E41B0"/>
    <w:lvl w:ilvl="0" w:tplc="EE9EA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8B60EA0"/>
    <w:multiLevelType w:val="hybridMultilevel"/>
    <w:tmpl w:val="6AF6BDFE"/>
    <w:lvl w:ilvl="0" w:tplc="3498108C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DD5E14"/>
    <w:multiLevelType w:val="hybridMultilevel"/>
    <w:tmpl w:val="EF9CE8C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52232"/>
    <w:multiLevelType w:val="hybridMultilevel"/>
    <w:tmpl w:val="1DB2A052"/>
    <w:lvl w:ilvl="0" w:tplc="3498108C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96D36A2"/>
    <w:multiLevelType w:val="hybridMultilevel"/>
    <w:tmpl w:val="632284A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56206"/>
    <w:multiLevelType w:val="hybridMultilevel"/>
    <w:tmpl w:val="BB0666CE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C5356"/>
    <w:multiLevelType w:val="hybridMultilevel"/>
    <w:tmpl w:val="BE30DE12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F5674"/>
    <w:multiLevelType w:val="hybridMultilevel"/>
    <w:tmpl w:val="B47EF970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87E60"/>
    <w:multiLevelType w:val="hybridMultilevel"/>
    <w:tmpl w:val="1D2A4CD8"/>
    <w:lvl w:ilvl="0" w:tplc="753ACF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EBA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3E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ADC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2A9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F0AC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899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7CC4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4C2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4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1"/>
  </w:num>
  <w:num w:numId="12">
    <w:abstractNumId w:val="1"/>
  </w:num>
  <w:num w:numId="13">
    <w:abstractNumId w:val="13"/>
  </w:num>
  <w:num w:numId="14">
    <w:abstractNumId w:val="16"/>
  </w:num>
  <w:num w:numId="15">
    <w:abstractNumId w:val="0"/>
  </w:num>
  <w:num w:numId="16">
    <w:abstractNumId w:val="8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8E"/>
    <w:rsid w:val="0000742C"/>
    <w:rsid w:val="00054BB7"/>
    <w:rsid w:val="000A53C8"/>
    <w:rsid w:val="000C4742"/>
    <w:rsid w:val="000D0152"/>
    <w:rsid w:val="000F3DCA"/>
    <w:rsid w:val="00150ABE"/>
    <w:rsid w:val="001D3B73"/>
    <w:rsid w:val="002464AE"/>
    <w:rsid w:val="00395857"/>
    <w:rsid w:val="003C3E17"/>
    <w:rsid w:val="003D5B31"/>
    <w:rsid w:val="003E6B80"/>
    <w:rsid w:val="003F24A9"/>
    <w:rsid w:val="00410B3B"/>
    <w:rsid w:val="00417380"/>
    <w:rsid w:val="00423F33"/>
    <w:rsid w:val="00467D88"/>
    <w:rsid w:val="004B375A"/>
    <w:rsid w:val="004D5330"/>
    <w:rsid w:val="004F1B0E"/>
    <w:rsid w:val="0052119C"/>
    <w:rsid w:val="005327C0"/>
    <w:rsid w:val="00547289"/>
    <w:rsid w:val="00554F7A"/>
    <w:rsid w:val="0056429B"/>
    <w:rsid w:val="005C7D19"/>
    <w:rsid w:val="005E45E1"/>
    <w:rsid w:val="0060488E"/>
    <w:rsid w:val="006433E9"/>
    <w:rsid w:val="00651393"/>
    <w:rsid w:val="0065472B"/>
    <w:rsid w:val="006A68D3"/>
    <w:rsid w:val="006F078B"/>
    <w:rsid w:val="006F574C"/>
    <w:rsid w:val="007158EC"/>
    <w:rsid w:val="007A7EC5"/>
    <w:rsid w:val="007B75B6"/>
    <w:rsid w:val="00805A26"/>
    <w:rsid w:val="00823B3B"/>
    <w:rsid w:val="00850A21"/>
    <w:rsid w:val="00865335"/>
    <w:rsid w:val="008661F9"/>
    <w:rsid w:val="0089438F"/>
    <w:rsid w:val="008A573F"/>
    <w:rsid w:val="008C55EE"/>
    <w:rsid w:val="008F7A9F"/>
    <w:rsid w:val="00962682"/>
    <w:rsid w:val="0097238D"/>
    <w:rsid w:val="009B38B1"/>
    <w:rsid w:val="009E00A6"/>
    <w:rsid w:val="00A53B42"/>
    <w:rsid w:val="00A7773A"/>
    <w:rsid w:val="00AC57FC"/>
    <w:rsid w:val="00B15FDA"/>
    <w:rsid w:val="00B26318"/>
    <w:rsid w:val="00B37707"/>
    <w:rsid w:val="00B625F8"/>
    <w:rsid w:val="00B6496E"/>
    <w:rsid w:val="00C00A82"/>
    <w:rsid w:val="00C03B29"/>
    <w:rsid w:val="00C37A96"/>
    <w:rsid w:val="00C46D49"/>
    <w:rsid w:val="00C96C66"/>
    <w:rsid w:val="00CB7370"/>
    <w:rsid w:val="00CE210E"/>
    <w:rsid w:val="00CF3FD3"/>
    <w:rsid w:val="00D031C3"/>
    <w:rsid w:val="00DC5B77"/>
    <w:rsid w:val="00E16B4D"/>
    <w:rsid w:val="00E20750"/>
    <w:rsid w:val="00E61FE1"/>
    <w:rsid w:val="00EE46C2"/>
    <w:rsid w:val="00F006AA"/>
    <w:rsid w:val="00FC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AE46"/>
  <w15:docId w15:val="{BAC9DEBD-1E3A-4E93-8DBD-E14551D4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3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38D"/>
  </w:style>
  <w:style w:type="paragraph" w:styleId="a5">
    <w:name w:val="footer"/>
    <w:basedOn w:val="a"/>
    <w:link w:val="a6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38D"/>
  </w:style>
  <w:style w:type="paragraph" w:styleId="a7">
    <w:name w:val="List Paragraph"/>
    <w:basedOn w:val="a"/>
    <w:uiPriority w:val="34"/>
    <w:qFormat/>
    <w:rsid w:val="00467D88"/>
    <w:pPr>
      <w:ind w:left="720"/>
      <w:contextualSpacing/>
    </w:pPr>
  </w:style>
  <w:style w:type="table" w:styleId="a8">
    <w:name w:val="Table Grid"/>
    <w:basedOn w:val="a1"/>
    <w:uiPriority w:val="39"/>
    <w:rsid w:val="007B7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5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C46D49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C46D49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46D4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C46D4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1D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3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2021-06-16T08:29:00Z</cp:lastPrinted>
  <dcterms:created xsi:type="dcterms:W3CDTF">2022-02-07T06:31:00Z</dcterms:created>
  <dcterms:modified xsi:type="dcterms:W3CDTF">2022-02-07T06:31:00Z</dcterms:modified>
</cp:coreProperties>
</file>